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p>
    <w:p w:rsidR="00B03DA7" w:rsidRDefault="00B03DA7" w:rsidP="00B03DA7">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013E0F">
        <w:rPr>
          <w:rFonts w:ascii="Times New Roman" w:hAnsi="Times New Roman" w:cs="Times New Roman"/>
          <w:sz w:val="24"/>
          <w:szCs w:val="24"/>
          <w:lang w:val="en-GB"/>
        </w:rPr>
        <w:t>Application of the Internet of Things in Healthcare</w:t>
      </w:r>
    </w:p>
    <w:p w:rsidR="00B03DA7" w:rsidRDefault="00B03DA7" w:rsidP="00B03DA7">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B03DA7" w:rsidRDefault="00B03DA7" w:rsidP="00B03DA7">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B03DA7" w:rsidRDefault="00B03DA7">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013E0F" w:rsidRDefault="00013E0F" w:rsidP="00013E0F">
      <w:pPr>
        <w:spacing w:after="0" w:line="480" w:lineRule="auto"/>
        <w:ind w:firstLine="720"/>
        <w:jc w:val="center"/>
        <w:rPr>
          <w:rFonts w:ascii="Times New Roman" w:hAnsi="Times New Roman" w:cs="Times New Roman"/>
          <w:sz w:val="24"/>
          <w:szCs w:val="24"/>
          <w:lang w:val="en-GB"/>
        </w:rPr>
      </w:pPr>
      <w:bookmarkStart w:id="0" w:name="_GoBack"/>
      <w:r>
        <w:rPr>
          <w:rFonts w:ascii="Times New Roman" w:hAnsi="Times New Roman" w:cs="Times New Roman"/>
          <w:sz w:val="24"/>
          <w:szCs w:val="24"/>
          <w:lang w:val="en-GB"/>
        </w:rPr>
        <w:lastRenderedPageBreak/>
        <w:t xml:space="preserve">The Application </w:t>
      </w:r>
      <w:bookmarkEnd w:id="0"/>
      <w:r>
        <w:rPr>
          <w:rFonts w:ascii="Times New Roman" w:hAnsi="Times New Roman" w:cs="Times New Roman"/>
          <w:sz w:val="24"/>
          <w:szCs w:val="24"/>
          <w:lang w:val="en-GB"/>
        </w:rPr>
        <w:t>of the Internet of Things in Healthcare</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The information in the abstract is the overview of the significant points in the paper. The abstract has defined the topic by elaborating what The Internet of Things is. Some of the factors that make healthcare facilities to demand IoT have been listed. The abstract has also explained the purpose of the literature review and the challenges encountered. The number of the analyzed paper has been provided and their relevance in the topic of discussion. The abstract has also explained about the type and example of the devices used to test IoT models. The outline has concluded by mentioning privacy and security issues as the main challenges of IoT.</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 xml:space="preserve">The theoretical framework has held and supported facts and information in the research study. The theoretical part has provided the areas of application for IoT. Though most healthcare facilities have not embraced the use of the application, the authors state that the use of such technologies will be high soon. Some of the benefits listed include cost reduction, improving quality and reliance. Apart from the use of technology within hospitals, homecare, and mobile health have also been listed under application areas. For the purpose of a better understanding of the system, examples of the IoT technologies have been provided under the theoretical background. </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 xml:space="preserve">The motivation of the study seems to be based on the fast changes in technology. Healthcare is one of the crucial departments in all States. Studying about applications that can improve the services is therefore necessary. To enhance the quality of care at a reasonable cost, the authors have researched the possible solutions for the current challenges. The theoretical background proves that IoT is one of the most effective solutions to the underlying problems. The scope of the study indicates the significant issues of discussion, including some information </w:t>
      </w:r>
      <w:r w:rsidRPr="006224DB">
        <w:rPr>
          <w:rFonts w:ascii="Times New Roman" w:hAnsi="Times New Roman" w:cs="Times New Roman"/>
          <w:sz w:val="24"/>
          <w:szCs w:val="24"/>
          <w:lang w:val="en-GB"/>
        </w:rPr>
        <w:lastRenderedPageBreak/>
        <w:t>from other studies. Information on the previously gathered data has also been provided, making the scope more clear.</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Research methods used often to determine the quality of the research study. Healthcare research requires the application of some scientific methods to understand the connection between technology and the physical care provided. In this study, techniques that work with IoT have been used to collect information related to healthcare. Various databases have been used to retrieve some research papers. Example of databased used includes Springer, Google Scholar, and Science Direct. For additional information, multiple search terms used included the Internet of Things, m-healthcare, and smart hospital. The methods used to identify the relevant papers for the research, inclusion, and exclusion methods were used. The criteria helped in identifying original publications.</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Each research paper contains gaps and implications. Some weaknesses can be detected easily, while others are hidden. In this research study, data obtained from some documents show that some articles discussed the challenges of IoT in-depth than other topics. Concentrating more on the problems and effects makes it hard to identify the benefits of the system. Another gap is that some authors propose other forms of technology in some articles. Recommending the use of various technologies in different materials makes the users and readers more confused on which is the most useful advice to follow. Challenges and effects of IoT are a part of the main aim of the study, so they should not be used to generalize the implications.</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 xml:space="preserve">The authors have summed up all the research and investigations concerning the Internet of Things. The major issues addressed regarding the application of IoT have been summarized under this section. The authors concluded on the significant challenges of IoT to help other researchers and policymakers in making the right decisions. They also finished by suggesting </w:t>
      </w:r>
      <w:r w:rsidRPr="006224DB">
        <w:rPr>
          <w:rFonts w:ascii="Times New Roman" w:hAnsi="Times New Roman" w:cs="Times New Roman"/>
          <w:sz w:val="24"/>
          <w:szCs w:val="24"/>
          <w:lang w:val="en-GB"/>
        </w:rPr>
        <w:lastRenderedPageBreak/>
        <w:t>that all healthcare facilities should adopt the use of IoT due to the rapid changes in global technology (Ahmadi et al., 2018, pp21). The authors encourage the use of the application because it helps in updating the patients building the connection between healthcare providers and their patients.</w:t>
      </w:r>
    </w:p>
    <w:p w:rsidR="006224DB" w:rsidRPr="006224DB"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The researchers indicate they have acted appropriately while conducting the study by providing a section of compliance with ethical standards. This section helps readers in determining the authors' compliance with the government and all publication rules. For this study, the authors declare lack of conflict of interests concerning the publication of the paper. In the acknowledgment section, the writers credit some institutions that supported the research. The support from recognized bodies is a proof that the researchers acted appropriately.</w:t>
      </w:r>
    </w:p>
    <w:p w:rsidR="00452CF7" w:rsidRDefault="006224DB" w:rsidP="006224DB">
      <w:pPr>
        <w:spacing w:after="0" w:line="480" w:lineRule="auto"/>
        <w:ind w:firstLine="720"/>
        <w:rPr>
          <w:rFonts w:ascii="Times New Roman" w:hAnsi="Times New Roman" w:cs="Times New Roman"/>
          <w:sz w:val="24"/>
          <w:szCs w:val="24"/>
          <w:lang w:val="en-GB"/>
        </w:rPr>
      </w:pPr>
      <w:r w:rsidRPr="006224DB">
        <w:rPr>
          <w:rFonts w:ascii="Times New Roman" w:hAnsi="Times New Roman" w:cs="Times New Roman"/>
          <w:sz w:val="24"/>
          <w:szCs w:val="24"/>
          <w:lang w:val="en-GB"/>
        </w:rPr>
        <w:t>Collecting data from different sources is not enough for research to be successful. The research processes determine the quality and relevance of the study. Selecting the topic is the first and crucial stage of the study. Once the focus area has been identified, the researcher reviews literature then develops theoretical and conceptual frameworks. The writer then clarifies the research question and produces a suitable design. The last stages include data collection, analysis, and finally concluding. The research process is crucial in furthering knowledge because it makes it easy for other researchers to follow up and obtain the relevant information for additional studies.</w:t>
      </w:r>
    </w:p>
    <w:p w:rsidR="00452CF7" w:rsidRDefault="00452CF7" w:rsidP="00B03DA7">
      <w:pPr>
        <w:spacing w:after="0" w:line="480" w:lineRule="auto"/>
        <w:ind w:firstLine="720"/>
        <w:rPr>
          <w:rFonts w:ascii="Times New Roman" w:hAnsi="Times New Roman" w:cs="Times New Roman"/>
          <w:sz w:val="24"/>
          <w:szCs w:val="24"/>
          <w:lang w:val="en-GB"/>
        </w:rPr>
      </w:pPr>
    </w:p>
    <w:p w:rsidR="00452CF7" w:rsidRDefault="00452CF7" w:rsidP="00B03DA7">
      <w:pPr>
        <w:spacing w:after="0" w:line="480" w:lineRule="auto"/>
        <w:ind w:firstLine="720"/>
        <w:rPr>
          <w:rFonts w:ascii="Times New Roman" w:hAnsi="Times New Roman" w:cs="Times New Roman"/>
          <w:sz w:val="24"/>
          <w:szCs w:val="24"/>
          <w:lang w:val="en-GB"/>
        </w:rPr>
      </w:pPr>
    </w:p>
    <w:p w:rsidR="00452CF7" w:rsidRDefault="00452CF7" w:rsidP="00B03DA7">
      <w:pPr>
        <w:spacing w:after="0" w:line="480" w:lineRule="auto"/>
        <w:ind w:firstLine="720"/>
        <w:rPr>
          <w:rFonts w:ascii="Times New Roman" w:hAnsi="Times New Roman" w:cs="Times New Roman"/>
          <w:sz w:val="24"/>
          <w:szCs w:val="24"/>
          <w:lang w:val="en-GB"/>
        </w:rPr>
      </w:pPr>
    </w:p>
    <w:p w:rsidR="00452CF7" w:rsidRDefault="00452CF7" w:rsidP="00B03DA7">
      <w:pPr>
        <w:spacing w:after="0" w:line="480" w:lineRule="auto"/>
        <w:ind w:firstLine="720"/>
        <w:rPr>
          <w:rFonts w:ascii="Times New Roman" w:hAnsi="Times New Roman" w:cs="Times New Roman"/>
          <w:sz w:val="24"/>
          <w:szCs w:val="24"/>
          <w:lang w:val="en-GB"/>
        </w:rPr>
      </w:pPr>
    </w:p>
    <w:p w:rsidR="00452CF7" w:rsidRDefault="00452CF7" w:rsidP="00B03DA7">
      <w:pPr>
        <w:spacing w:after="0" w:line="480" w:lineRule="auto"/>
        <w:ind w:firstLine="720"/>
        <w:rPr>
          <w:rFonts w:ascii="Times New Roman" w:hAnsi="Times New Roman" w:cs="Times New Roman"/>
          <w:sz w:val="24"/>
          <w:szCs w:val="24"/>
          <w:lang w:val="en-GB"/>
        </w:rPr>
      </w:pPr>
    </w:p>
    <w:p w:rsidR="00452CF7" w:rsidRDefault="00452CF7" w:rsidP="00452CF7">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452CF7" w:rsidRPr="006A4DBF" w:rsidRDefault="006A4DBF" w:rsidP="006A4DBF">
      <w:pPr>
        <w:spacing w:after="0" w:line="480" w:lineRule="auto"/>
        <w:ind w:left="720" w:hanging="720"/>
        <w:rPr>
          <w:rFonts w:ascii="Times New Roman" w:hAnsi="Times New Roman" w:cs="Times New Roman"/>
          <w:sz w:val="24"/>
          <w:szCs w:val="24"/>
          <w:lang w:val="en-GB"/>
        </w:rPr>
      </w:pPr>
      <w:r w:rsidRPr="006A4DBF">
        <w:rPr>
          <w:rFonts w:ascii="Times New Roman" w:hAnsi="Times New Roman" w:cs="Times New Roman"/>
          <w:color w:val="222222"/>
          <w:sz w:val="24"/>
          <w:szCs w:val="24"/>
          <w:shd w:val="clear" w:color="auto" w:fill="FFFFFF"/>
        </w:rPr>
        <w:t>Ahmadi, G., Shahmoradi, L., Safdar, R., Nilashi, M., &amp; Alizadeh, M. (2018). The applica on of the internet of things in healthcare: A systema c literature review and classi ca on. Universal Access in the Informa on Society,</w:t>
      </w:r>
      <w:r>
        <w:rPr>
          <w:rFonts w:ascii="Times New Roman" w:hAnsi="Times New Roman" w:cs="Times New Roman"/>
          <w:color w:val="222222"/>
          <w:sz w:val="24"/>
          <w:szCs w:val="24"/>
          <w:shd w:val="clear" w:color="auto" w:fill="FFFFFF"/>
        </w:rPr>
        <w:t xml:space="preserve"> </w:t>
      </w:r>
      <w:r w:rsidRPr="006A4DBF">
        <w:rPr>
          <w:rFonts w:ascii="Times New Roman" w:hAnsi="Times New Roman" w:cs="Times New Roman"/>
          <w:color w:val="222222"/>
          <w:sz w:val="24"/>
          <w:szCs w:val="24"/>
          <w:shd w:val="clear" w:color="auto" w:fill="FFFFFF"/>
        </w:rPr>
        <w:t>p</w:t>
      </w:r>
      <w:r>
        <w:rPr>
          <w:rFonts w:ascii="Times New Roman" w:hAnsi="Times New Roman" w:cs="Times New Roman"/>
          <w:color w:val="222222"/>
          <w:sz w:val="24"/>
          <w:szCs w:val="24"/>
          <w:shd w:val="clear" w:color="auto" w:fill="FFFFFF"/>
        </w:rPr>
        <w:t>p</w:t>
      </w:r>
      <w:r w:rsidRPr="006A4DBF">
        <w:rPr>
          <w:rFonts w:ascii="Times New Roman" w:hAnsi="Times New Roman" w:cs="Times New Roman"/>
          <w:color w:val="222222"/>
          <w:sz w:val="24"/>
          <w:szCs w:val="24"/>
          <w:shd w:val="clear" w:color="auto" w:fill="FFFFFF"/>
        </w:rPr>
        <w:t>1-35</w:t>
      </w:r>
    </w:p>
    <w:sectPr w:rsidR="00452CF7" w:rsidRPr="006A4DBF" w:rsidSect="00452CF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321" w:rsidRDefault="00C77321" w:rsidP="00B03DA7">
      <w:pPr>
        <w:spacing w:after="0" w:line="240" w:lineRule="auto"/>
      </w:pPr>
      <w:r>
        <w:separator/>
      </w:r>
    </w:p>
  </w:endnote>
  <w:endnote w:type="continuationSeparator" w:id="0">
    <w:p w:rsidR="00C77321" w:rsidRDefault="00C77321" w:rsidP="00B03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321" w:rsidRDefault="00C77321" w:rsidP="00B03DA7">
      <w:pPr>
        <w:spacing w:after="0" w:line="240" w:lineRule="auto"/>
      </w:pPr>
      <w:r>
        <w:separator/>
      </w:r>
    </w:p>
  </w:footnote>
  <w:footnote w:type="continuationSeparator" w:id="0">
    <w:p w:rsidR="00C77321" w:rsidRDefault="00C77321" w:rsidP="00B03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8223612"/>
      <w:docPartObj>
        <w:docPartGallery w:val="Page Numbers (Top of Page)"/>
        <w:docPartUnique/>
      </w:docPartObj>
    </w:sdtPr>
    <w:sdtEndPr>
      <w:rPr>
        <w:noProof/>
      </w:rPr>
    </w:sdtEndPr>
    <w:sdtContent>
      <w:p w:rsidR="00B03DA7" w:rsidRPr="00B03DA7" w:rsidRDefault="00B03DA7">
        <w:pPr>
          <w:pStyle w:val="Header"/>
          <w:rPr>
            <w:rFonts w:ascii="Times New Roman" w:hAnsi="Times New Roman" w:cs="Times New Roman"/>
            <w:sz w:val="24"/>
            <w:szCs w:val="24"/>
          </w:rPr>
        </w:pPr>
        <w:r w:rsidRPr="00B03DA7">
          <w:rPr>
            <w:rFonts w:ascii="Times New Roman" w:hAnsi="Times New Roman" w:cs="Times New Roman"/>
            <w:sz w:val="24"/>
            <w:szCs w:val="24"/>
          </w:rPr>
          <w:t xml:space="preserve">INTERNET OF THINGS </w:t>
        </w:r>
        <w:r>
          <w:rPr>
            <w:rFonts w:ascii="Times New Roman" w:hAnsi="Times New Roman" w:cs="Times New Roman"/>
            <w:sz w:val="24"/>
            <w:szCs w:val="24"/>
          </w:rPr>
          <w:t xml:space="preserve">                                                                                                       </w:t>
        </w:r>
        <w:r w:rsidRPr="00B03DA7">
          <w:rPr>
            <w:rFonts w:ascii="Times New Roman" w:hAnsi="Times New Roman" w:cs="Times New Roman"/>
            <w:sz w:val="24"/>
            <w:szCs w:val="24"/>
          </w:rPr>
          <w:fldChar w:fldCharType="begin"/>
        </w:r>
        <w:r w:rsidRPr="00B03DA7">
          <w:rPr>
            <w:rFonts w:ascii="Times New Roman" w:hAnsi="Times New Roman" w:cs="Times New Roman"/>
            <w:sz w:val="24"/>
            <w:szCs w:val="24"/>
          </w:rPr>
          <w:instrText xml:space="preserve"> PAGE   \* MERGEFORMAT </w:instrText>
        </w:r>
        <w:r w:rsidRPr="00B03DA7">
          <w:rPr>
            <w:rFonts w:ascii="Times New Roman" w:hAnsi="Times New Roman" w:cs="Times New Roman"/>
            <w:sz w:val="24"/>
            <w:szCs w:val="24"/>
          </w:rPr>
          <w:fldChar w:fldCharType="separate"/>
        </w:r>
        <w:r w:rsidR="00013E0F">
          <w:rPr>
            <w:rFonts w:ascii="Times New Roman" w:hAnsi="Times New Roman" w:cs="Times New Roman"/>
            <w:noProof/>
            <w:sz w:val="24"/>
            <w:szCs w:val="24"/>
          </w:rPr>
          <w:t>2</w:t>
        </w:r>
        <w:r w:rsidRPr="00B03DA7">
          <w:rPr>
            <w:rFonts w:ascii="Times New Roman" w:hAnsi="Times New Roman" w:cs="Times New Roman"/>
            <w:noProof/>
            <w:sz w:val="24"/>
            <w:szCs w:val="24"/>
          </w:rPr>
          <w:fldChar w:fldCharType="end"/>
        </w:r>
      </w:p>
    </w:sdtContent>
  </w:sdt>
  <w:p w:rsidR="00B03DA7" w:rsidRDefault="00B03DA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5058747"/>
      <w:docPartObj>
        <w:docPartGallery w:val="Page Numbers (Top of Page)"/>
        <w:docPartUnique/>
      </w:docPartObj>
    </w:sdtPr>
    <w:sdtEndPr>
      <w:rPr>
        <w:noProof/>
      </w:rPr>
    </w:sdtEndPr>
    <w:sdtContent>
      <w:p w:rsidR="00452CF7" w:rsidRPr="00B03DA7" w:rsidRDefault="00452CF7" w:rsidP="00452CF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03DA7">
          <w:rPr>
            <w:rFonts w:ascii="Times New Roman" w:hAnsi="Times New Roman" w:cs="Times New Roman"/>
            <w:sz w:val="24"/>
            <w:szCs w:val="24"/>
          </w:rPr>
          <w:t xml:space="preserve">INTERNET OF THINGS </w:t>
        </w:r>
        <w:r>
          <w:rPr>
            <w:rFonts w:ascii="Times New Roman" w:hAnsi="Times New Roman" w:cs="Times New Roman"/>
            <w:sz w:val="24"/>
            <w:szCs w:val="24"/>
          </w:rPr>
          <w:t xml:space="preserve">                                                                                      </w:t>
        </w:r>
        <w:r w:rsidRPr="00B03DA7">
          <w:rPr>
            <w:rFonts w:ascii="Times New Roman" w:hAnsi="Times New Roman" w:cs="Times New Roman"/>
            <w:sz w:val="24"/>
            <w:szCs w:val="24"/>
          </w:rPr>
          <w:fldChar w:fldCharType="begin"/>
        </w:r>
        <w:r w:rsidRPr="00B03DA7">
          <w:rPr>
            <w:rFonts w:ascii="Times New Roman" w:hAnsi="Times New Roman" w:cs="Times New Roman"/>
            <w:sz w:val="24"/>
            <w:szCs w:val="24"/>
          </w:rPr>
          <w:instrText xml:space="preserve"> PAGE   \* MERGEFORMAT </w:instrText>
        </w:r>
        <w:r w:rsidRPr="00B03DA7">
          <w:rPr>
            <w:rFonts w:ascii="Times New Roman" w:hAnsi="Times New Roman" w:cs="Times New Roman"/>
            <w:sz w:val="24"/>
            <w:szCs w:val="24"/>
          </w:rPr>
          <w:fldChar w:fldCharType="separate"/>
        </w:r>
        <w:r w:rsidR="00013E0F">
          <w:rPr>
            <w:rFonts w:ascii="Times New Roman" w:hAnsi="Times New Roman" w:cs="Times New Roman"/>
            <w:noProof/>
            <w:sz w:val="24"/>
            <w:szCs w:val="24"/>
          </w:rPr>
          <w:t>1</w:t>
        </w:r>
        <w:r w:rsidRPr="00B03DA7">
          <w:rPr>
            <w:rFonts w:ascii="Times New Roman" w:hAnsi="Times New Roman" w:cs="Times New Roman"/>
            <w:noProof/>
            <w:sz w:val="24"/>
            <w:szCs w:val="24"/>
          </w:rPr>
          <w:fldChar w:fldCharType="end"/>
        </w:r>
      </w:p>
    </w:sdtContent>
  </w:sdt>
  <w:p w:rsidR="00452CF7" w:rsidRDefault="00452C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111"/>
    <w:rsid w:val="00013E0F"/>
    <w:rsid w:val="00017005"/>
    <w:rsid w:val="00074B17"/>
    <w:rsid w:val="000809F8"/>
    <w:rsid w:val="00152BCC"/>
    <w:rsid w:val="001F0FEF"/>
    <w:rsid w:val="00295C14"/>
    <w:rsid w:val="00367221"/>
    <w:rsid w:val="00386111"/>
    <w:rsid w:val="00452CF7"/>
    <w:rsid w:val="0046518A"/>
    <w:rsid w:val="004D4827"/>
    <w:rsid w:val="00543E97"/>
    <w:rsid w:val="005800E9"/>
    <w:rsid w:val="005813EE"/>
    <w:rsid w:val="00595179"/>
    <w:rsid w:val="006224DB"/>
    <w:rsid w:val="006A4DBF"/>
    <w:rsid w:val="006B39E6"/>
    <w:rsid w:val="00762494"/>
    <w:rsid w:val="007978AC"/>
    <w:rsid w:val="007F14E9"/>
    <w:rsid w:val="00A369A4"/>
    <w:rsid w:val="00A97550"/>
    <w:rsid w:val="00AC268D"/>
    <w:rsid w:val="00B03DA7"/>
    <w:rsid w:val="00B616ED"/>
    <w:rsid w:val="00B65D60"/>
    <w:rsid w:val="00C77321"/>
    <w:rsid w:val="00CA4C81"/>
    <w:rsid w:val="00CE105F"/>
    <w:rsid w:val="00D77A77"/>
    <w:rsid w:val="00E47D52"/>
    <w:rsid w:val="00EB0D48"/>
    <w:rsid w:val="00EC49B1"/>
    <w:rsid w:val="00F508F9"/>
    <w:rsid w:val="00FE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488390-0987-40CE-AD79-CAAFB4EC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DA7"/>
  </w:style>
  <w:style w:type="paragraph" w:styleId="Footer">
    <w:name w:val="footer"/>
    <w:basedOn w:val="Normal"/>
    <w:link w:val="FooterChar"/>
    <w:uiPriority w:val="99"/>
    <w:unhideWhenUsed/>
    <w:rsid w:val="00B03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2019-09-10T07:22:00Z</dcterms:created>
  <dcterms:modified xsi:type="dcterms:W3CDTF">2019-09-10T07:22:00Z</dcterms:modified>
</cp:coreProperties>
</file>